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2CE8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57794E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43F8"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3 k výzve</w:t>
      </w:r>
    </w:p>
    <w:p w14:paraId="04D56195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0D461B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D473D64" w14:textId="77777777" w:rsidR="00CC43F8" w:rsidRPr="00CC43F8" w:rsidRDefault="00CC43F8" w:rsidP="00CC43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3F8">
        <w:rPr>
          <w:rFonts w:ascii="Times New Roman" w:eastAsia="Calibri" w:hAnsi="Times New Roman" w:cs="Times New Roman"/>
          <w:b/>
          <w:sz w:val="28"/>
          <w:szCs w:val="28"/>
        </w:rPr>
        <w:t>Výkaz výmer</w:t>
      </w:r>
    </w:p>
    <w:p w14:paraId="110B1F64" w14:textId="77777777" w:rsidR="00CC43F8" w:rsidRPr="00CC43F8" w:rsidRDefault="00CC43F8" w:rsidP="00CC43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BFEEAE" w14:textId="20A2C1F3" w:rsidR="00CC43F8" w:rsidRPr="00CC43F8" w:rsidRDefault="00CC43F8" w:rsidP="00CC43F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C43F8">
        <w:rPr>
          <w:rFonts w:ascii="Times New Roman" w:eastAsia="Calibri" w:hAnsi="Times New Roman" w:cs="Times New Roman"/>
          <w:i/>
          <w:sz w:val="24"/>
          <w:szCs w:val="24"/>
        </w:rPr>
        <w:t>Dodávka a montáž medzistanice na 1. po</w:t>
      </w:r>
      <w:r w:rsidR="00F56A2C">
        <w:rPr>
          <w:rFonts w:ascii="Times New Roman" w:eastAsia="Calibri" w:hAnsi="Times New Roman" w:cs="Times New Roman"/>
          <w:i/>
          <w:sz w:val="24"/>
          <w:szCs w:val="24"/>
        </w:rPr>
        <w:t>dlaží</w:t>
      </w:r>
      <w:r w:rsidRPr="00CC43F8">
        <w:rPr>
          <w:rFonts w:ascii="Times New Roman" w:eastAsia="Calibri" w:hAnsi="Times New Roman" w:cs="Times New Roman"/>
          <w:i/>
          <w:sz w:val="24"/>
          <w:szCs w:val="24"/>
        </w:rPr>
        <w:t xml:space="preserve"> výťahu v DSS Bojková</w:t>
      </w:r>
    </w:p>
    <w:p w14:paraId="4834819F" w14:textId="77777777" w:rsidR="00CC43F8" w:rsidRPr="00CC43F8" w:rsidRDefault="00CC43F8" w:rsidP="00CC43F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CC43F8" w:rsidRPr="00CC43F8" w14:paraId="5AB6F610" w14:textId="77777777" w:rsidTr="00E50DF2">
        <w:tc>
          <w:tcPr>
            <w:tcW w:w="3681" w:type="dxa"/>
          </w:tcPr>
          <w:p w14:paraId="215D86B5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 Dodávka a montáž dverí </w:t>
            </w:r>
          </w:p>
        </w:tc>
        <w:tc>
          <w:tcPr>
            <w:tcW w:w="2360" w:type="dxa"/>
            <w:vAlign w:val="center"/>
          </w:tcPr>
          <w:p w14:paraId="1C058E58" w14:textId="77777777" w:rsidR="00CC43F8" w:rsidRPr="00CC43F8" w:rsidRDefault="00CC43F8" w:rsidP="00CC43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3021" w:type="dxa"/>
          </w:tcPr>
          <w:p w14:paraId="1C328F7A" w14:textId="77777777" w:rsidR="00CC43F8" w:rsidRPr="00CC43F8" w:rsidRDefault="00CC43F8" w:rsidP="00CC43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s DPH</w:t>
            </w:r>
          </w:p>
        </w:tc>
      </w:tr>
      <w:tr w:rsidR="00CC43F8" w:rsidRPr="00CC43F8" w14:paraId="2C32F20A" w14:textId="77777777" w:rsidTr="00E50DF2">
        <w:tc>
          <w:tcPr>
            <w:tcW w:w="3681" w:type="dxa"/>
          </w:tcPr>
          <w:p w14:paraId="380AAD3D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Dodávka šachtových dverí 1300L</w:t>
            </w:r>
          </w:p>
        </w:tc>
        <w:tc>
          <w:tcPr>
            <w:tcW w:w="2360" w:type="dxa"/>
          </w:tcPr>
          <w:p w14:paraId="0CA4C672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5DA94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48B2252F" w14:textId="77777777" w:rsidTr="00E50DF2">
        <w:tc>
          <w:tcPr>
            <w:tcW w:w="3681" w:type="dxa"/>
          </w:tcPr>
          <w:p w14:paraId="397C31CA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Montáž šachtových dverí</w:t>
            </w:r>
          </w:p>
        </w:tc>
        <w:tc>
          <w:tcPr>
            <w:tcW w:w="2360" w:type="dxa"/>
          </w:tcPr>
          <w:p w14:paraId="6C8EE926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933DAE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4B392008" w14:textId="77777777" w:rsidTr="00E50DF2">
        <w:trPr>
          <w:trHeight w:val="817"/>
        </w:trPr>
        <w:tc>
          <w:tcPr>
            <w:tcW w:w="3681" w:type="dxa"/>
          </w:tcPr>
          <w:p w14:paraId="75496845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Doplnenie elektroinštalácie v šachte </w:t>
            </w:r>
          </w:p>
          <w:p w14:paraId="1C3203FF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45D01AE3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A45AB8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11FDE937" w14:textId="77777777" w:rsidTr="00E50DF2">
        <w:tc>
          <w:tcPr>
            <w:tcW w:w="3681" w:type="dxa"/>
          </w:tcPr>
          <w:p w14:paraId="698EAEEA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Výmena kabínového ovládača</w:t>
            </w: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14:paraId="21D9494F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DE30AB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0139E0FF" w14:textId="77777777" w:rsidTr="00E50DF2">
        <w:tc>
          <w:tcPr>
            <w:tcW w:w="3681" w:type="dxa"/>
          </w:tcPr>
          <w:p w14:paraId="54E89555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Konštrukčná dokumentácia</w:t>
            </w: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14:paraId="79B5BA1D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B1DB60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38026902" w14:textId="77777777" w:rsidTr="00E50DF2">
        <w:tc>
          <w:tcPr>
            <w:tcW w:w="3681" w:type="dxa"/>
          </w:tcPr>
          <w:p w14:paraId="2479586D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Opakovaná úradná skúška</w:t>
            </w:r>
          </w:p>
        </w:tc>
        <w:tc>
          <w:tcPr>
            <w:tcW w:w="2360" w:type="dxa"/>
          </w:tcPr>
          <w:p w14:paraId="5E42138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F33343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5FF4EBA0" w14:textId="77777777" w:rsidTr="00E50DF2">
        <w:tc>
          <w:tcPr>
            <w:tcW w:w="3681" w:type="dxa"/>
          </w:tcPr>
          <w:p w14:paraId="4F833922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Stavebné práce</w:t>
            </w:r>
          </w:p>
        </w:tc>
        <w:tc>
          <w:tcPr>
            <w:tcW w:w="2360" w:type="dxa"/>
          </w:tcPr>
          <w:p w14:paraId="7833AB29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3A2D9E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4E641BDD" w14:textId="77777777" w:rsidTr="00E50DF2">
        <w:tc>
          <w:tcPr>
            <w:tcW w:w="3681" w:type="dxa"/>
          </w:tcPr>
          <w:p w14:paraId="52004240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Vybúranie otvoru 1,6 x 2,30 </w:t>
            </w:r>
          </w:p>
        </w:tc>
        <w:tc>
          <w:tcPr>
            <w:tcW w:w="2360" w:type="dxa"/>
          </w:tcPr>
          <w:p w14:paraId="6EFA6504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024D8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05501839" w14:textId="77777777" w:rsidTr="00E50DF2">
        <w:tc>
          <w:tcPr>
            <w:tcW w:w="3681" w:type="dxa"/>
          </w:tcPr>
          <w:p w14:paraId="718DCA7E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Osadenie prekladov</w:t>
            </w:r>
          </w:p>
        </w:tc>
        <w:tc>
          <w:tcPr>
            <w:tcW w:w="2360" w:type="dxa"/>
          </w:tcPr>
          <w:p w14:paraId="679E427A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692227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152C0B7B" w14:textId="77777777" w:rsidTr="00E50DF2">
        <w:tc>
          <w:tcPr>
            <w:tcW w:w="3681" w:type="dxa"/>
          </w:tcPr>
          <w:p w14:paraId="6CBE055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Rezanie otvoru železobetón hr. 250 mm</w:t>
            </w:r>
          </w:p>
        </w:tc>
        <w:tc>
          <w:tcPr>
            <w:tcW w:w="2360" w:type="dxa"/>
          </w:tcPr>
          <w:p w14:paraId="50DEE09F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5C18B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3D5C52CE" w14:textId="77777777" w:rsidTr="00E50DF2">
        <w:tc>
          <w:tcPr>
            <w:tcW w:w="3681" w:type="dxa"/>
          </w:tcPr>
          <w:p w14:paraId="55C1249B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Presun materiálu tehla , betón zo šachty 5,00 t </w:t>
            </w:r>
          </w:p>
        </w:tc>
        <w:tc>
          <w:tcPr>
            <w:tcW w:w="2360" w:type="dxa"/>
          </w:tcPr>
          <w:p w14:paraId="6DA62D9D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30E20A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24F5769A" w14:textId="77777777" w:rsidTr="00E50DF2">
        <w:tc>
          <w:tcPr>
            <w:tcW w:w="3681" w:type="dxa"/>
          </w:tcPr>
          <w:p w14:paraId="19E17305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Odvoz stavebného odpadu 5,00 m3</w:t>
            </w:r>
          </w:p>
        </w:tc>
        <w:tc>
          <w:tcPr>
            <w:tcW w:w="2360" w:type="dxa"/>
          </w:tcPr>
          <w:p w14:paraId="7906338C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F46C8E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57C92B9D" w14:textId="77777777" w:rsidTr="00E50DF2">
        <w:tc>
          <w:tcPr>
            <w:tcW w:w="3681" w:type="dxa"/>
          </w:tcPr>
          <w:p w14:paraId="77D3C4E3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sz w:val="24"/>
                <w:szCs w:val="24"/>
              </w:rPr>
              <w:t>Stavebné úpravy šírka špalety 70 cm</w:t>
            </w:r>
          </w:p>
        </w:tc>
        <w:tc>
          <w:tcPr>
            <w:tcW w:w="2360" w:type="dxa"/>
          </w:tcPr>
          <w:p w14:paraId="12353B98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3BE4E7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8" w:rsidRPr="00CC43F8" w14:paraId="36DD4CC8" w14:textId="77777777" w:rsidTr="00E50DF2">
        <w:tc>
          <w:tcPr>
            <w:tcW w:w="3681" w:type="dxa"/>
          </w:tcPr>
          <w:p w14:paraId="5B9AFAA1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360" w:type="dxa"/>
          </w:tcPr>
          <w:p w14:paraId="638DCF19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4EDF67" w14:textId="77777777" w:rsidR="00CC43F8" w:rsidRPr="00CC43F8" w:rsidRDefault="00CC43F8" w:rsidP="00CC43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2D770BE" w14:textId="77777777" w:rsidR="00CC43F8" w:rsidRPr="00CC43F8" w:rsidRDefault="00CC43F8" w:rsidP="00CC43F8">
      <w:pPr>
        <w:rPr>
          <w:rFonts w:ascii="Calibri" w:eastAsia="Calibri" w:hAnsi="Calibri" w:cs="Times New Roman"/>
        </w:rPr>
      </w:pPr>
    </w:p>
    <w:p w14:paraId="7E0D0BED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8F7A4F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54023C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E6BA53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86C5D0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5F9739" w14:textId="77777777" w:rsidR="00CC43F8" w:rsidRPr="00CC43F8" w:rsidRDefault="00CC43F8" w:rsidP="00C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595B20" w14:textId="77777777" w:rsidR="00041B3E" w:rsidRDefault="00041B3E"/>
    <w:sectPr w:rsidR="000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41B3E"/>
    <w:rsid w:val="00CC43F8"/>
    <w:rsid w:val="00F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2F1E"/>
  <w15:chartTrackingRefBased/>
  <w15:docId w15:val="{BB45F2F6-3692-4BC1-A8F6-B5E99F5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next w:val="Mriekatabuky"/>
    <w:uiPriority w:val="39"/>
    <w:rsid w:val="00CC43F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C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bojkova</dc:creator>
  <cp:keywords/>
  <dc:description/>
  <cp:lastModifiedBy>dss bojkova</cp:lastModifiedBy>
  <cp:revision>2</cp:revision>
  <dcterms:created xsi:type="dcterms:W3CDTF">2023-03-03T12:28:00Z</dcterms:created>
  <dcterms:modified xsi:type="dcterms:W3CDTF">2023-03-03T12:35:00Z</dcterms:modified>
</cp:coreProperties>
</file>